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76" w:firstLineChars="98"/>
        <w:jc w:val="center"/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</w:rPr>
      </w:pPr>
    </w:p>
    <w:p>
      <w:pPr>
        <w:widowControl/>
        <w:ind w:firstLine="276" w:firstLineChars="98"/>
        <w:jc w:val="center"/>
        <w:rPr>
          <w:rFonts w:ascii="仿宋_GB2312" w:hAnsi="宋体" w:eastAsia="仿宋_GB2312" w:cs="Times New Roman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  <w:lang w:val="en-US" w:eastAsia="zh-CN"/>
        </w:rPr>
        <w:t>新疆维吾尔自治区儿童医院2024年高层次人才引进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spacing w:val="-20"/>
          <w:kern w:val="0"/>
          <w:sz w:val="32"/>
          <w:szCs w:val="32"/>
        </w:rPr>
        <w:t>资格审查表</w:t>
      </w:r>
    </w:p>
    <w:tbl>
      <w:tblPr>
        <w:tblStyle w:val="4"/>
        <w:tblpPr w:leftFromText="180" w:rightFromText="180" w:vertAnchor="text" w:horzAnchor="margin" w:tblpY="459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360"/>
        <w:gridCol w:w="709"/>
        <w:gridCol w:w="331"/>
        <w:gridCol w:w="661"/>
        <w:gridCol w:w="474"/>
        <w:gridCol w:w="235"/>
        <w:gridCol w:w="810"/>
        <w:gridCol w:w="182"/>
        <w:gridCol w:w="1375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族别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号码</w:t>
            </w:r>
          </w:p>
        </w:tc>
        <w:tc>
          <w:tcPr>
            <w:tcW w:w="23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63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现居住住址</w:t>
            </w:r>
          </w:p>
        </w:tc>
        <w:tc>
          <w:tcPr>
            <w:tcW w:w="766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关系</w:t>
            </w:r>
          </w:p>
        </w:tc>
        <w:tc>
          <w:tcPr>
            <w:tcW w:w="3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惩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格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查</w:t>
            </w:r>
          </w:p>
        </w:tc>
        <w:tc>
          <w:tcPr>
            <w:tcW w:w="824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招聘机构负责人（签字）：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招聘单位（盖章）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ind w:firstLine="240" w:firstLineChars="1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ind w:right="1289" w:firstLine="4320" w:firstLineChars="1800"/>
        <w:rPr>
          <w:rFonts w:ascii="仿宋_GB2312" w:hAnsi="宋体" w:eastAsia="仿宋_GB2312" w:cs="Times New Roman"/>
          <w:kern w:val="0"/>
          <w:sz w:val="24"/>
          <w:szCs w:val="24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填表时间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: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年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月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日</w:t>
      </w:r>
    </w:p>
    <w:p>
      <w:pPr>
        <w:widowControl/>
        <w:rPr>
          <w:rFonts w:ascii="仿宋_GB2312" w:hAnsi="宋体" w:eastAsia="仿宋_GB2312" w:cs="Times New Roman"/>
          <w:b/>
          <w:bCs/>
          <w:spacing w:val="-20"/>
          <w:kern w:val="0"/>
          <w:sz w:val="32"/>
          <w:szCs w:val="32"/>
        </w:rPr>
      </w:pPr>
    </w:p>
    <w:p>
      <w:pPr>
        <w:ind w:right="420"/>
        <w:rPr>
          <w:rFonts w:cs="Times New Roman"/>
        </w:rPr>
      </w:pP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行业主管部门</w:t>
      </w:r>
      <w:r>
        <w:rPr>
          <w:rFonts w:ascii="仿宋_GB2312" w:hAnsi="宋体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盖章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):      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经办人</w:t>
      </w:r>
      <w:r>
        <w:rPr>
          <w:rFonts w:ascii="仿宋_GB2312" w:hAnsi="宋体" w:eastAsia="仿宋_GB2312" w:cs="仿宋_GB2312"/>
          <w:kern w:val="0"/>
          <w:sz w:val="24"/>
          <w:szCs w:val="24"/>
        </w:rPr>
        <w:t>(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签字</w:t>
      </w:r>
      <w:r>
        <w:rPr>
          <w:rFonts w:ascii="仿宋_GB2312" w:hAnsi="宋体" w:eastAsia="仿宋_GB2312" w:cs="仿宋_GB2312"/>
          <w:kern w:val="0"/>
          <w:sz w:val="24"/>
          <w:szCs w:val="24"/>
        </w:rPr>
        <w:t xml:space="preserve">):      </w:t>
      </w:r>
      <w:r>
        <w:rPr>
          <w:rFonts w:hint="eastAsia" w:ascii="仿宋_GB2312" w:hAnsi="宋体" w:eastAsia="仿宋_GB2312" w:cs="仿宋_GB2312"/>
          <w:kern w:val="0"/>
          <w:sz w:val="24"/>
          <w:szCs w:val="24"/>
        </w:rPr>
        <w:t>自治区事改办制</w:t>
      </w:r>
    </w:p>
    <w:p>
      <w:pPr>
        <w:ind w:right="420"/>
        <w:rPr>
          <w:rFonts w:cs="Times New Roman"/>
        </w:rPr>
      </w:pPr>
    </w:p>
    <w:sectPr>
      <w:footerReference r:id="rId3" w:type="default"/>
      <w:pgSz w:w="11906" w:h="16838"/>
      <w:pgMar w:top="851" w:right="1531" w:bottom="1247" w:left="1418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ExODA3OWRjMjk0MzlmYzNmNjAxMWU5ODJiMDI3MWYifQ=="/>
    <w:docVar w:name="KSO_WPS_MARK_KEY" w:val="d336e745-4780-4d18-8413-f3cd0d1f479c"/>
  </w:docVars>
  <w:rsids>
    <w:rsidRoot w:val="007C1415"/>
    <w:rsid w:val="00145891"/>
    <w:rsid w:val="0025486F"/>
    <w:rsid w:val="00681632"/>
    <w:rsid w:val="006F02A4"/>
    <w:rsid w:val="007C1415"/>
    <w:rsid w:val="007C50CD"/>
    <w:rsid w:val="007F7859"/>
    <w:rsid w:val="009374DA"/>
    <w:rsid w:val="00B02EDF"/>
    <w:rsid w:val="00B815F1"/>
    <w:rsid w:val="0F8C278D"/>
    <w:rsid w:val="11C84985"/>
    <w:rsid w:val="13C93F21"/>
    <w:rsid w:val="28E822A9"/>
    <w:rsid w:val="29E37FC4"/>
    <w:rsid w:val="2E163DC0"/>
    <w:rsid w:val="31476967"/>
    <w:rsid w:val="44686483"/>
    <w:rsid w:val="4B96064B"/>
    <w:rsid w:val="50880A4E"/>
    <w:rsid w:val="6C77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205</Words>
  <Characters>210</Characters>
  <Lines>2</Lines>
  <Paragraphs>1</Paragraphs>
  <TotalTime>1</TotalTime>
  <ScaleCrop>false</ScaleCrop>
  <LinksUpToDate>false</LinksUpToDate>
  <CharactersWithSpaces>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O滴小鱼干</cp:lastModifiedBy>
  <dcterms:modified xsi:type="dcterms:W3CDTF">2024-08-29T11:40:27Z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E42965841CC04FBF9BB0B66160A53034</vt:lpwstr>
  </property>
</Properties>
</file>