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eastAsia="仿宋_GB2312"/>
          <w:sz w:val="28"/>
          <w:szCs w:val="28"/>
        </w:rPr>
      </w:pPr>
      <w:bookmarkStart w:id="0" w:name="_GoBack"/>
      <w:bookmarkEnd w:id="0"/>
    </w:p>
    <w:p>
      <w:pPr>
        <w:spacing w:line="360" w:lineRule="auto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rPr>
          <w:rFonts w:hint="eastAsia" w:ascii="Times New Roman" w:eastAsia="仿宋_GB2312"/>
          <w:sz w:val="28"/>
          <w:szCs w:val="28"/>
        </w:rPr>
      </w:pPr>
    </w:p>
    <w:p>
      <w:pPr>
        <w:spacing w:line="360" w:lineRule="auto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jc w:val="center"/>
        <w:rPr>
          <w:rFonts w:ascii="Times New Roman" w:eastAsia="方正小标宋简体"/>
          <w:bCs/>
          <w:sz w:val="48"/>
          <w:szCs w:val="48"/>
        </w:rPr>
      </w:pPr>
      <w:r>
        <w:rPr>
          <w:rFonts w:ascii="Times New Roman" w:eastAsia="方正小标宋简体"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jc w:val="center"/>
        <w:rPr>
          <w:rFonts w:ascii="Times New Roman" w:eastAsia="仿宋_GB2312"/>
          <w:b/>
          <w:bCs/>
          <w:sz w:val="32"/>
          <w:szCs w:val="28"/>
        </w:rPr>
      </w:pPr>
      <w:r>
        <w:rPr>
          <w:rFonts w:ascii="Times New Roman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ascii="Times New Roman" w:eastAsia="仿宋_GB2312"/>
          <w:b/>
          <w:bCs/>
          <w:sz w:val="32"/>
          <w:szCs w:val="28"/>
        </w:rPr>
      </w:pPr>
      <w:r>
        <w:rPr>
          <w:rFonts w:ascii="Times New Roman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Times New Roman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ascii="Times New Roman" w:eastAsia="仿宋_GB2312"/>
          <w:bCs/>
          <w:sz w:val="32"/>
          <w:szCs w:val="32"/>
        </w:rPr>
      </w:pPr>
      <w:r>
        <w:rPr>
          <w:rFonts w:ascii="Times New Roman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ascii="Times New Roman" w:eastAsia="仿宋_GB2312"/>
          <w:bCs/>
          <w:sz w:val="28"/>
          <w:szCs w:val="28"/>
        </w:rPr>
      </w:pPr>
      <w:r>
        <w:rPr>
          <w:rFonts w:ascii="Times New Roman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ascii="Times New Roman" w:eastAsia="仿宋_GB2312"/>
          <w:bCs/>
          <w:sz w:val="28"/>
          <w:szCs w:val="28"/>
        </w:rPr>
      </w:pPr>
      <w:r>
        <w:rPr>
          <w:rFonts w:ascii="Times New Roman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ascii="Times New Roman" w:eastAsia="仿宋_GB2312"/>
          <w:bCs/>
          <w:sz w:val="28"/>
          <w:szCs w:val="28"/>
        </w:rPr>
      </w:pPr>
      <w:r>
        <w:rPr>
          <w:rFonts w:ascii="Times New Roman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ascii="Times New Roman" w:eastAsia="仿宋_GB2312"/>
          <w:bCs/>
          <w:sz w:val="28"/>
          <w:szCs w:val="28"/>
        </w:rPr>
      </w:pPr>
      <w:r>
        <w:rPr>
          <w:rFonts w:ascii="Times New Roman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ascii="Times New Roman" w:eastAsia="仿宋_GB2312"/>
          <w:color w:val="FF0000"/>
          <w:sz w:val="28"/>
          <w:szCs w:val="28"/>
        </w:rPr>
      </w:pPr>
      <w:r>
        <w:rPr>
          <w:rFonts w:ascii="Times New Roman" w:eastAsia="仿宋_GB2312"/>
          <w:bCs/>
          <w:sz w:val="28"/>
          <w:szCs w:val="28"/>
        </w:rPr>
        <w:t>5.</w:t>
      </w:r>
      <w:r>
        <w:rPr>
          <w:rFonts w:ascii="Times New Roman" w:eastAsia="仿宋_GB2312"/>
          <w:sz w:val="28"/>
          <w:szCs w:val="28"/>
        </w:rPr>
        <w:t>自主设置的二级学科代码前四位为该学科所在的一级学科代码，</w:t>
      </w:r>
      <w:r>
        <w:rPr>
          <w:rFonts w:ascii="Times New Roman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ascii="Times New Roman" w:eastAsia="仿宋_GB2312"/>
          <w:color w:val="000000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>6.</w:t>
      </w:r>
      <w:r>
        <w:rPr>
          <w:rFonts w:ascii="Times New Roman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ascii="Times New Roman" w:eastAsia="仿宋_GB2312"/>
          <w:bCs/>
          <w:sz w:val="28"/>
          <w:szCs w:val="28"/>
        </w:rPr>
      </w:pPr>
      <w:r>
        <w:rPr>
          <w:rFonts w:ascii="Times New Roman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ascii="Times New Roman" w:eastAsia="仿宋_GB2312"/>
          <w:bCs/>
          <w:sz w:val="28"/>
          <w:szCs w:val="28"/>
        </w:rPr>
      </w:pPr>
      <w:r>
        <w:rPr>
          <w:rFonts w:ascii="Times New Roman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ascii="Times New Roman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Times New Roman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国家安全战略学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作战环境学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非战争军事行动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部队政治工作学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政治机关工作学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军事任务政治工作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军事装备论证学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军事装备实验学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军事装备采购学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军事装备保障学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军事装备管理学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军兵种训练学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eastAsia="仿宋_GB2312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Times New Roman" w:eastAsia="仿宋_GB2312"/>
          <w:sz w:val="36"/>
          <w:szCs w:val="36"/>
        </w:rPr>
      </w:pPr>
      <w:r>
        <w:rPr>
          <w:rFonts w:ascii="Times New Roman" w:eastAsia="仿宋_GB2312"/>
          <w:sz w:val="28"/>
        </w:rPr>
        <w:br w:type="page"/>
      </w:r>
      <w:r>
        <w:rPr>
          <w:rFonts w:ascii="Times New Roman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ascii="Times New Roman" w:eastAsia="仿宋_GB2312"/>
                <w:b/>
                <w:sz w:val="36"/>
                <w:szCs w:val="36"/>
              </w:rPr>
            </w:pPr>
            <w:r>
              <w:rPr>
                <w:rFonts w:ascii="Times New Roman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▲</w:t>
            </w:r>
            <w:r>
              <w:rPr>
                <w:rFonts w:ascii="Times New Roman" w:eastAsia="仿宋_GB2312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▲</w:t>
            </w:r>
            <w:r>
              <w:rPr>
                <w:rFonts w:ascii="Times New Roman" w:eastAsia="仿宋_GB2312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▲</w:t>
            </w:r>
            <w:r>
              <w:rPr>
                <w:rFonts w:ascii="Times New Roman" w:eastAsia="仿宋_GB2312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055119</w:t>
            </w:r>
          </w:p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055120</w:t>
            </w:r>
          </w:p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055121</w:t>
            </w:r>
          </w:p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055122</w:t>
            </w:r>
          </w:p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asci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▲</w:t>
            </w:r>
            <w:r>
              <w:rPr>
                <w:rFonts w:ascii="Times New Roman" w:eastAsia="仿宋_GB2312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▲</w:t>
            </w:r>
            <w:r>
              <w:rPr>
                <w:rFonts w:ascii="Times New Roman" w:eastAsia="仿宋_GB2312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▲</w:t>
            </w:r>
            <w:r>
              <w:rPr>
                <w:rFonts w:ascii="Times New Roman" w:eastAsia="仿宋_GB2312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▲</w:t>
            </w:r>
            <w:r>
              <w:rPr>
                <w:rFonts w:ascii="Times New Roman" w:eastAsia="仿宋_GB2312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农艺与种业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资源利用与植物保护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农业工程与信息技术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★</w:t>
            </w: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★</w:t>
            </w: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★</w:t>
            </w: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★</w:t>
            </w: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eastAsia="仿宋_GB2312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ascii="Times New Roman" w:eastAsia="仿宋_GB2312"/>
          <w:sz w:val="24"/>
          <w:szCs w:val="24"/>
        </w:rPr>
      </w:pPr>
      <w:r>
        <w:rPr>
          <w:rFonts w:ascii="Times New Roman" w:eastAsia="仿宋_GB2312"/>
          <w:sz w:val="24"/>
          <w:szCs w:val="24"/>
        </w:rPr>
        <w:t>注：名称前加“★”的可授予硕士、博士专业学位；名称前加“</w:t>
      </w:r>
      <w:r>
        <w:rPr>
          <w:rFonts w:ascii="Times New Roman" w:eastAsia="仿宋_GB2312"/>
          <w:b/>
          <w:bCs/>
          <w:sz w:val="30"/>
          <w:szCs w:val="30"/>
        </w:rPr>
        <w:t>▲</w:t>
      </w:r>
      <w:r>
        <w:rPr>
          <w:rFonts w:ascii="Times New Roman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>
      <w:pPr>
        <w:rPr>
          <w:rFonts w:asci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8D"/>
    <w:rsid w:val="0003293D"/>
    <w:rsid w:val="000A52FD"/>
    <w:rsid w:val="00437C67"/>
    <w:rsid w:val="006668DE"/>
    <w:rsid w:val="007241DC"/>
    <w:rsid w:val="0078018D"/>
    <w:rsid w:val="00984B9D"/>
    <w:rsid w:val="00C037B5"/>
    <w:rsid w:val="00CF3374"/>
    <w:rsid w:val="00DC4417"/>
    <w:rsid w:val="00E47091"/>
    <w:rsid w:val="00F57F59"/>
    <w:rsid w:val="00FC149B"/>
    <w:rsid w:val="239A55A3"/>
    <w:rsid w:val="51323A58"/>
    <w:rsid w:val="56FE43F7"/>
    <w:rsid w:val="5EBF505E"/>
    <w:rsid w:val="60431374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42</Pages>
  <Words>5640</Words>
  <Characters>9549</Characters>
  <Lines>89</Lines>
  <Paragraphs>25</Paragraphs>
  <TotalTime>47</TotalTime>
  <ScaleCrop>false</ScaleCrop>
  <LinksUpToDate>false</LinksUpToDate>
  <CharactersWithSpaces>9569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我只在乎</cp:lastModifiedBy>
  <cp:lastPrinted>2020-11-24T04:44:00Z</cp:lastPrinted>
  <dcterms:modified xsi:type="dcterms:W3CDTF">2022-08-08T11:27:08Z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78C29122E0C84D9584FD3F985811357A</vt:lpwstr>
  </property>
</Properties>
</file>