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75"/>
        <w:gridCol w:w="689"/>
        <w:gridCol w:w="689"/>
        <w:gridCol w:w="1416"/>
        <w:gridCol w:w="696"/>
        <w:gridCol w:w="3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0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电开水器清单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总价控制价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电开水器（12KW）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1、内胆容量≥90L，一体式落地全封闭结构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2、材质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(1)壳体选用防指纹黑钛金，厚度≥0.8mm;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(2)产品内胆采用食品级304不锈钢;壁厚≥0.8m m；(提供由第三方检测机构出具的具有CMA标志的检测报告)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(3)涉水管件及接头采用食品级304不锈钢;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(4)水槽采用防溅水设计，与水接触接水盘、防溅网需选用SUS304不锈钢材质: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(5)设备外表应平整光滑，其易触及的零部件棱边和尖角应圆滑或加以防护。                                                                                               3、尺寸大小:900(厚度)*510(宽度)*1750（高度)mm，尺寸偏差±10%。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4、三相电，380V，不得超过12KW，加热管采用不锈钢800材质，(提供由第三方检测机构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出具的具有CMA标志的检测报告)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5、出水方式:一开一直饮按键取水，开水带儿童锁。出水水温可调40℃-99℃范围中的某一温度；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6、取水高度:≥420mm;8磅暖瓶可接水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7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、产品配置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超精密过滤机组：市政自来水，适用水压：10-125PSI禁水锤，出水量9.5L/min,总净水量56700L，可直饮，配置减压稳压装置。采用吸附能力最强的压缩型纤维状活性炭。打褶膜+预活化聚合活性炭技术，提高活性炭的含量和有效吸附性，0.5微米超细过滤孔径，完全去除有害微生物和细菌，去除铁锈灰尘，余氯异味，去除孢子孢囊，超大流量，适合硬水地区，阻垢功能，防止水碱结垢，预防胆结石，无杂质异味，高效去除重金属污染，水质活性大，含氧性高，即开即饮,保留水中在矿物质和人体所需微量元素。密封式结构滤芯寿命终了时自动断水保护，确保水质始终清澈如一，一体式抛弃型滤芯，可快速更换，维护方便卫生，绝无渗漏和二次污染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8、微电脑程控预约定时开关机，可设定每周工作日和每天工作时间，全年无人值守；显示屏可显示水温、水位、时间、故障报警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智能自动加热、智能自动水位显示及控制装置、智能水温显示、步进式加热系统，无”千滚水“阴阳水”，</w:t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 w:bidi="ar"/>
              </w:rPr>
              <w:t>9、机器上部采用上斜式开门方式，方便检修出水；机器前后部均可开门，并配置门锁。               10、每台配置不锈钢防漏底座、配电控制箱、线缆、进出水辅材。                                      11、整机质保期3年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2023-11-09T05:10:39Z</dcterms:created>
  <dc:creator>Administrator</dc:creator>
  <cp:lastModifiedBy>往事</cp:lastModifiedBy>
  <dcterms:modified xsi:type="dcterms:W3CDTF">2023-11-09T05:10:54Z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0D870AE2189941688EB6A68998F7BB87</vt:lpwstr>
  </property>
</Properties>
</file>