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color w:val="000000" w:themeColor="text1"/>
          <w:sz w:val="24"/>
          <w:szCs w:val="24"/>
          <w14:textFill>
            <w14:solidFill>
              <w14:schemeClr w14:val="tx1"/>
            </w14:solidFill>
          </w14:textFill>
        </w:rPr>
      </w:pPr>
      <w:bookmarkStart w:id="0" w:name="_GoBack"/>
      <w:bookmarkEnd w:id="0"/>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附投标书格式：</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left="0" w:leftChars="0" w:right="0" w:firstLine="560" w:firstLineChars="200"/>
        <w:jc w:val="center"/>
        <w:rPr>
          <w:rFonts w:hint="eastAsia" w:ascii="微软雅黑" w:hAnsi="微软雅黑" w:eastAsia="微软雅黑" w:cs="微软雅黑"/>
          <w:b/>
          <w:bCs/>
          <w:color w:val="auto"/>
          <w:sz w:val="28"/>
          <w:highlight w:val="none"/>
          <w:lang w:val="en-US" w:eastAsia="zh-CN"/>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560" w:firstLineChars="200"/>
        <w:rPr>
          <w:rFonts w:hint="eastAsia" w:ascii="微软雅黑" w:hAnsi="微软雅黑" w:eastAsia="微软雅黑" w:cs="微软雅黑"/>
          <w:color w:val="auto"/>
          <w:sz w:val="28"/>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本授权委托书声明：我</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（姓名）系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（供应商名称）的法人代表人，现授权委托</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（姓名）为我公司代理人，以本公司的名义参加</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代理人：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性别：</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年龄：</w:t>
      </w:r>
      <w:r>
        <w:rPr>
          <w:rFonts w:hint="eastAsia" w:ascii="微软雅黑" w:hAnsi="微软雅黑" w:eastAsia="微软雅黑" w:cs="微软雅黑"/>
          <w:color w:val="auto"/>
          <w:sz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  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部门：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w:t>
      </w:r>
      <w:r>
        <w:rPr>
          <w:rFonts w:hint="eastAsia" w:ascii="微软雅黑" w:hAnsi="微软雅黑" w:eastAsia="微软雅黑" w:cs="微软雅黑"/>
          <w:color w:val="auto"/>
          <w:sz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both"/>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b/>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或委托代理人：（</w:t>
      </w:r>
      <w:r>
        <w:rPr>
          <w:rFonts w:hint="eastAsia" w:ascii="微软雅黑" w:hAnsi="微软雅黑" w:eastAsia="微软雅黑" w:cs="微软雅黑"/>
          <w:color w:val="auto"/>
          <w:sz w:val="24"/>
          <w:highlight w:val="none"/>
          <w:lang w:val="en-US" w:eastAsia="zh-CN"/>
        </w:rPr>
        <w:t>签字或</w:t>
      </w:r>
      <w:r>
        <w:rPr>
          <w:rFonts w:hint="eastAsia" w:ascii="微软雅黑" w:hAnsi="微软雅黑" w:eastAsia="微软雅黑" w:cs="微软雅黑"/>
          <w:color w:val="auto"/>
          <w:sz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Style w:val="7"/>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528" w:firstLineChars="20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ind w:firstLine="528" w:firstLineChars="20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rPr>
          <w:rFonts w:hint="eastAsia" w:ascii="微软雅黑" w:hAnsi="微软雅黑" w:eastAsia="微软雅黑" w:cs="微软雅黑"/>
          <w:spacing w:val="12"/>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03A7B"/>
    <w:rsid w:val="5BF0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Body Text"/>
    <w:basedOn w:val="1"/>
    <w:next w:val="4"/>
    <w:unhideWhenUsed/>
    <w:qFormat/>
    <w:uiPriority w:val="99"/>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2021-06-22T13:56:00Z</dcterms:created>
  <dc:creator>梦卉儿</dc:creator>
  <cp:lastModifiedBy>梦卉儿</cp:lastModifiedBy>
  <dcterms:modified xsi:type="dcterms:W3CDTF">2021-06-22T13:57:20Z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0EA49F4522C84DEE9A2BB6A6046C8FFF</vt:lpwstr>
  </property>
</Properties>
</file>